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37" w:rsidRPr="00215337" w:rsidRDefault="00215337" w:rsidP="00215337">
      <w:pPr>
        <w:spacing w:line="240" w:lineRule="auto"/>
        <w:jc w:val="center"/>
        <w:rPr>
          <w:rFonts w:cstheme="majorBidi"/>
          <w:sz w:val="32"/>
          <w:szCs w:val="32"/>
          <w:cs/>
        </w:rPr>
      </w:pPr>
      <w:bookmarkStart w:id="0" w:name="_GoBack"/>
      <w:bookmarkEnd w:id="0"/>
      <w:r w:rsidRPr="00215337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0B891F9" wp14:editId="23C4DF64">
            <wp:extent cx="1198179" cy="1114425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87" cy="112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337" w:rsidRPr="00215337" w:rsidRDefault="00215337" w:rsidP="00215337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รายละเอียดและเกณฑ์การแข่งขันทักษะวิชาชีพ</w:t>
      </w:r>
    </w:p>
    <w:p w:rsidR="00215337" w:rsidRPr="00215337" w:rsidRDefault="00215337" w:rsidP="00215337">
      <w:pPr>
        <w:spacing w:line="240" w:lineRule="auto"/>
        <w:ind w:left="1440" w:firstLine="720"/>
        <w:rPr>
          <w:rFonts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>ระดับอาชีวศึกษาเอกชน  ครั้งที่</w:t>
      </w:r>
      <w:r w:rsidRPr="00215337">
        <w:rPr>
          <w:rFonts w:asciiTheme="majorBidi" w:hAnsiTheme="majorBidi" w:cstheme="majorBidi"/>
          <w:b/>
          <w:bCs/>
          <w:sz w:val="32"/>
          <w:szCs w:val="32"/>
        </w:rPr>
        <w:t xml:space="preserve"> 31</w:t>
      </w: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กลุ่มภาคใต้ ปีการศึกษา 2559</w:t>
      </w:r>
    </w:p>
    <w:p w:rsidR="00215337" w:rsidRPr="00215337" w:rsidRDefault="00215337" w:rsidP="00215337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การประกวดการแข่งขัน</w:t>
      </w: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>คัดลายมือภาษาจีน)</w:t>
      </w:r>
    </w:p>
    <w:p w:rsidR="00215337" w:rsidRPr="00215337" w:rsidRDefault="00215337" w:rsidP="00215337">
      <w:pPr>
        <w:spacing w:line="240" w:lineRule="auto"/>
        <w:rPr>
          <w:rFonts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215337" w:rsidRPr="00215337" w:rsidRDefault="00215337" w:rsidP="00215337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ab/>
        <w:t>เพื่อให้เยาวชนไทยได้เรียนรู้ภาษา และวัฒนธรรมของจีน ซึ่งปัจจุบันกำลังจะเป็นภาษาที่ 3 ของโลกรองจากภาษาอังกฤษ และให้เยาวชนได้รู้จักใช้ภาษาจีน และเขียนภาษาจีนได้อย่างถูกต้อง</w:t>
      </w:r>
    </w:p>
    <w:p w:rsidR="00215337" w:rsidRPr="00215337" w:rsidRDefault="00215337" w:rsidP="00215337">
      <w:pPr>
        <w:spacing w:line="240" w:lineRule="auto"/>
        <w:rPr>
          <w:rFonts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 </w:t>
      </w: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คุณสมบัติของผู้สมัคร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 xml:space="preserve">เป็นนักเรียน – นักศึกษาที่กำลังศึกษาอยู่ในวิทยาลัยเทคโนโลยีและอาชีวศึกษาเอกชน </w:t>
      </w:r>
    </w:p>
    <w:p w:rsidR="00215337" w:rsidRPr="00215337" w:rsidRDefault="00215337" w:rsidP="00215337">
      <w:pPr>
        <w:pStyle w:val="a3"/>
        <w:spacing w:line="240" w:lineRule="auto"/>
        <w:ind w:left="1080"/>
        <w:rPr>
          <w:rFonts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โดยไม่กำหนดอายุ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นักศึกษาทุกคนมีสิทธิ์เข้าประกวด โดยไม่มีการสุ่มตัวอย่าง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เป็นผู้ที่ไม่เคยได้รับรางวัลเกียรติบัตรเหรียญทองจากการประกวดมาก่อน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>ต้องไม่เป็นผู้ที่มีบิดา มารดา เป็นชาวต่างชาติ หรือสื่อสารด้วยภาษาจีนเป็นภาษาแม่</w:t>
      </w:r>
    </w:p>
    <w:p w:rsidR="00215337" w:rsidRPr="00215337" w:rsidRDefault="00215337" w:rsidP="00215337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215337" w:rsidRPr="00215337" w:rsidRDefault="00215337" w:rsidP="00215337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>กติกาการประกวด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วิทยาลัยแต่ละวิทยาลัยส่งรายชื่อนักศึกษา</w:t>
      </w:r>
    </w:p>
    <w:p w:rsidR="00215337" w:rsidRPr="00215337" w:rsidRDefault="00215337" w:rsidP="00215337">
      <w:pPr>
        <w:pStyle w:val="a3"/>
        <w:spacing w:line="240" w:lineRule="auto"/>
        <w:ind w:left="1080"/>
        <w:rPr>
          <w:rFonts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215337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215337">
        <w:rPr>
          <w:rFonts w:asciiTheme="majorBidi" w:hAnsiTheme="majorBidi" w:cstheme="majorBidi"/>
          <w:sz w:val="32"/>
          <w:szCs w:val="32"/>
          <w:cs/>
        </w:rPr>
        <w:t>.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>- 2</w:t>
      </w:r>
      <w:r w:rsidRPr="00215337">
        <w:rPr>
          <w:rFonts w:asciiTheme="majorBidi" w:hAnsiTheme="majorBidi" w:cstheme="majorBidi"/>
          <w:sz w:val="32"/>
          <w:szCs w:val="32"/>
          <w:cs/>
        </w:rPr>
        <w:t xml:space="preserve">  คน</w:t>
      </w:r>
    </w:p>
    <w:p w:rsidR="00215337" w:rsidRPr="00215337" w:rsidRDefault="00215337" w:rsidP="00215337">
      <w:pPr>
        <w:pStyle w:val="a3"/>
        <w:spacing w:line="240" w:lineRule="auto"/>
        <w:ind w:left="1080"/>
        <w:rPr>
          <w:rFonts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 xml:space="preserve">-ระดับ </w:t>
      </w:r>
      <w:proofErr w:type="spellStart"/>
      <w:r w:rsidRPr="00215337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215337">
        <w:rPr>
          <w:rFonts w:asciiTheme="majorBidi" w:hAnsiTheme="majorBidi" w:cstheme="majorBidi"/>
          <w:sz w:val="32"/>
          <w:szCs w:val="32"/>
          <w:cs/>
        </w:rPr>
        <w:t>.และ</w:t>
      </w:r>
      <w:proofErr w:type="spellStart"/>
      <w:r w:rsidRPr="00215337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215337">
        <w:rPr>
          <w:rFonts w:asciiTheme="majorBidi" w:hAnsiTheme="majorBidi" w:cstheme="majorBidi"/>
          <w:sz w:val="32"/>
          <w:szCs w:val="32"/>
          <w:cs/>
        </w:rPr>
        <w:t>. (พิเศษ) รวมกัน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จำนวน  1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>- 2</w:t>
      </w:r>
      <w:r w:rsidRPr="00215337">
        <w:rPr>
          <w:rFonts w:asciiTheme="majorBidi" w:hAnsiTheme="majorBidi" w:cstheme="majorBidi"/>
          <w:sz w:val="32"/>
          <w:szCs w:val="32"/>
          <w:cs/>
        </w:rPr>
        <w:t xml:space="preserve">  คน</w:t>
      </w:r>
    </w:p>
    <w:p w:rsidR="00215337" w:rsidRPr="00215337" w:rsidRDefault="00215337" w:rsidP="00215337">
      <w:pPr>
        <w:pStyle w:val="a3"/>
        <w:spacing w:line="240" w:lineRule="auto"/>
        <w:ind w:left="1080" w:firstLine="360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 xml:space="preserve"> (รวมทั้งสิ้นจำนวน  2 คน ส่งเฉพาะตัวจริง)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ผู้เข้าประกวดแต่งกายด้วยเครื่องแบบนักเรียน – นักศึกษาให้เรียบร้อยตามระเบียบ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ผู้เข้า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>ประกวดรายงานตัว / ลงทะเบียน ณ วิทยาลัยเทคโนโลยี</w:t>
      </w:r>
      <w:proofErr w:type="spellStart"/>
      <w:r w:rsidRPr="00215337">
        <w:rPr>
          <w:rFonts w:asciiTheme="majorBidi" w:hAnsiTheme="majorBidi" w:cstheme="majorBidi" w:hint="cs"/>
          <w:sz w:val="32"/>
          <w:szCs w:val="32"/>
          <w:cs/>
        </w:rPr>
        <w:t>พณิชย</w:t>
      </w:r>
      <w:proofErr w:type="spellEnd"/>
      <w:r w:rsidRPr="00215337">
        <w:rPr>
          <w:rFonts w:asciiTheme="majorBidi" w:hAnsiTheme="majorBidi" w:cstheme="majorBidi" w:hint="cs"/>
          <w:sz w:val="32"/>
          <w:szCs w:val="32"/>
          <w:cs/>
        </w:rPr>
        <w:t xml:space="preserve">การหาดใหญ่ ก่อนเวลาประกวด 30 นาที พร้อมแสดงบัตรประจำตัวนักศึกษาหรือบัตรประชาชน 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 xml:space="preserve">คัดข้อความตามที่กำหนดให้ ถูกต้องตามหลักการเขียนภาษาจีน ภายในเวลา 30 นาที (เกินเวลาไม่ตรวจ) 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 xml:space="preserve">ใช้ดินสอ </w:t>
      </w:r>
      <w:r w:rsidRPr="00215337">
        <w:rPr>
          <w:rFonts w:asciiTheme="majorBidi" w:hAnsiTheme="majorBidi" w:cstheme="majorBidi"/>
          <w:sz w:val="32"/>
          <w:szCs w:val="32"/>
        </w:rPr>
        <w:t>HB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 xml:space="preserve"> ในการคัดลายมือ ให้ผู้เข้าประกวดเตรียมดินสอมาเอง</w:t>
      </w:r>
    </w:p>
    <w:p w:rsidR="00215337" w:rsidRPr="00215337" w:rsidRDefault="00215337" w:rsidP="00215337">
      <w:pPr>
        <w:pStyle w:val="a3"/>
        <w:numPr>
          <w:ilvl w:val="1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lastRenderedPageBreak/>
        <w:t>คณะกรรมการเป็น</w:t>
      </w:r>
      <w:proofErr w:type="spellStart"/>
      <w:r w:rsidRPr="00215337">
        <w:rPr>
          <w:rFonts w:asciiTheme="majorBidi" w:hAnsiTheme="majorBidi" w:cstheme="majorBidi" w:hint="cs"/>
          <w:sz w:val="32"/>
          <w:szCs w:val="32"/>
          <w:cs/>
        </w:rPr>
        <w:t>ผุ้</w:t>
      </w:r>
      <w:proofErr w:type="spellEnd"/>
      <w:r w:rsidRPr="00215337">
        <w:rPr>
          <w:rFonts w:asciiTheme="majorBidi" w:hAnsiTheme="majorBidi" w:cstheme="majorBidi" w:hint="cs"/>
          <w:sz w:val="32"/>
          <w:szCs w:val="32"/>
          <w:cs/>
        </w:rPr>
        <w:t>ทรงคุณวุฒิจากองค์กรภายนอก จำนวน 3 ท่าน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215337" w:rsidRPr="00215337" w:rsidRDefault="00215337" w:rsidP="00215337">
      <w:pPr>
        <w:pStyle w:val="a3"/>
        <w:numPr>
          <w:ilvl w:val="0"/>
          <w:numId w:val="1"/>
        </w:numPr>
        <w:tabs>
          <w:tab w:val="left" w:pos="298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 xml:space="preserve">        4.1 ความถูกต้อง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  <w:t>40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 xml:space="preserve">  4.2 เรียบร้อย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 xml:space="preserve">        4.3 สวยงาม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  <w:t>30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  <w:t>คะแนน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>รวม</w:t>
      </w: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100</w:t>
      </w: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คะแนน</w:t>
      </w:r>
    </w:p>
    <w:p w:rsidR="00215337" w:rsidRPr="00215337" w:rsidRDefault="00215337" w:rsidP="00215337">
      <w:pPr>
        <w:tabs>
          <w:tab w:val="left" w:pos="2985"/>
        </w:tabs>
        <w:spacing w:line="240" w:lineRule="auto"/>
        <w:rPr>
          <w:rFonts w:cstheme="majorBidi"/>
          <w:b/>
          <w:bCs/>
          <w:sz w:val="32"/>
          <w:szCs w:val="32"/>
        </w:rPr>
      </w:pPr>
      <w:r w:rsidRPr="00215337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เกียรติบัตรเหรียญทอง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80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>ขึ้นไป</w:t>
      </w:r>
      <w:r w:rsidRPr="00215337"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เกียรติบัตรเหรียญเงิน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คะแนน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70-79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  <w:t>คะแนน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15337">
        <w:rPr>
          <w:rFonts w:asciiTheme="majorBidi" w:hAnsiTheme="majorBidi" w:cstheme="majorBidi"/>
          <w:sz w:val="32"/>
          <w:szCs w:val="32"/>
          <w:cs/>
        </w:rPr>
        <w:t>เกียรติบัตรเหรียญทองแดง</w:t>
      </w:r>
      <w:r w:rsidRPr="00215337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คะแนน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>60-6</w:t>
      </w:r>
      <w:r>
        <w:rPr>
          <w:rFonts w:asciiTheme="majorBidi" w:hAnsiTheme="majorBidi" w:cstheme="majorBidi"/>
          <w:sz w:val="32"/>
          <w:szCs w:val="32"/>
          <w:cs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15337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215337" w:rsidRPr="00215337" w:rsidRDefault="00215337" w:rsidP="00215337">
      <w:pPr>
        <w:pStyle w:val="a3"/>
        <w:tabs>
          <w:tab w:val="left" w:pos="298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C373C7" w:rsidRDefault="00C373C7"/>
    <w:sectPr w:rsidR="00C3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7D63"/>
    <w:multiLevelType w:val="multilevel"/>
    <w:tmpl w:val="0B307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37"/>
    <w:rsid w:val="00215337"/>
    <w:rsid w:val="003423B7"/>
    <w:rsid w:val="00C373C7"/>
    <w:rsid w:val="00C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E3608-94D3-49F9-82B6-DD3F50BA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53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Manager_tan</cp:lastModifiedBy>
  <cp:revision>2</cp:revision>
  <dcterms:created xsi:type="dcterms:W3CDTF">2016-12-19T05:28:00Z</dcterms:created>
  <dcterms:modified xsi:type="dcterms:W3CDTF">2016-12-19T05:28:00Z</dcterms:modified>
</cp:coreProperties>
</file>